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2C" w:rsidRDefault="0062552C" w:rsidP="0062552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E21E20">
        <w:rPr>
          <w:rFonts w:asciiTheme="minorEastAsia" w:hAnsiTheme="minorEastAsia" w:hint="eastAsia"/>
          <w:sz w:val="24"/>
          <w:szCs w:val="24"/>
        </w:rPr>
        <w:t>附件2：各</w:t>
      </w:r>
      <w:r>
        <w:rPr>
          <w:rFonts w:asciiTheme="minorEastAsia" w:hAnsiTheme="minorEastAsia" w:hint="eastAsia"/>
          <w:sz w:val="24"/>
          <w:szCs w:val="24"/>
        </w:rPr>
        <w:t>省市</w:t>
      </w:r>
      <w:r w:rsidRPr="00E21E20">
        <w:rPr>
          <w:rFonts w:asciiTheme="minorEastAsia" w:hAnsiTheme="minorEastAsia" w:hint="eastAsia"/>
          <w:sz w:val="24"/>
          <w:szCs w:val="24"/>
        </w:rPr>
        <w:t>规模以上工业企业以及私营工业企业数据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792"/>
        <w:gridCol w:w="3605"/>
      </w:tblGrid>
      <w:tr w:rsidR="0062552C" w:rsidRPr="00E21E20" w:rsidTr="0064331C">
        <w:trPr>
          <w:trHeight w:val="472"/>
          <w:jc w:val="center"/>
        </w:trPr>
        <w:tc>
          <w:tcPr>
            <w:tcW w:w="660" w:type="pct"/>
            <w:shd w:val="clear" w:color="auto" w:fill="auto"/>
            <w:noWrap/>
            <w:vAlign w:val="center"/>
            <w:hideMark/>
          </w:tcPr>
          <w:bookmarkEnd w:id="0"/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省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E21E2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市</w:t>
            </w:r>
          </w:p>
        </w:tc>
        <w:tc>
          <w:tcPr>
            <w:tcW w:w="2225" w:type="pct"/>
            <w:shd w:val="clear" w:color="auto" w:fill="auto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b/>
                <w:color w:val="000000"/>
                <w:kern w:val="0"/>
                <w:sz w:val="16"/>
                <w:szCs w:val="16"/>
              </w:rPr>
              <w:t>2017</w:t>
            </w:r>
            <w:r w:rsidRPr="00E21E20">
              <w:rPr>
                <w:rFonts w:asciiTheme="minorEastAsia" w:hAnsiTheme="minorEastAsia" w:cs="Arial" w:hint="eastAsia"/>
                <w:b/>
                <w:color w:val="000000"/>
                <w:kern w:val="0"/>
                <w:sz w:val="16"/>
                <w:szCs w:val="16"/>
              </w:rPr>
              <w:t>年规模以上工业企业（家）</w:t>
            </w:r>
          </w:p>
        </w:tc>
        <w:tc>
          <w:tcPr>
            <w:tcW w:w="2115" w:type="pct"/>
            <w:shd w:val="clear" w:color="auto" w:fill="auto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b/>
                <w:color w:val="000000"/>
                <w:kern w:val="0"/>
                <w:sz w:val="16"/>
                <w:szCs w:val="16"/>
              </w:rPr>
              <w:t>2017</w:t>
            </w:r>
            <w:r w:rsidRPr="00E21E20">
              <w:rPr>
                <w:rFonts w:asciiTheme="minorEastAsia" w:hAnsiTheme="minorEastAsia" w:cs="Arial" w:hint="eastAsia"/>
                <w:b/>
                <w:color w:val="000000"/>
                <w:kern w:val="0"/>
                <w:sz w:val="16"/>
                <w:szCs w:val="16"/>
              </w:rPr>
              <w:t>年私营工业企业（家）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江苏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45414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28504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浙江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39949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28004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山东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38147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25328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安徽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18883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13182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福建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17348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8991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江西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10889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5794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上海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8122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3541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广东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47203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19918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广西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5723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3493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海南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335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22023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10105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湖南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15201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11514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湖北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15097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8191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四川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13904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7890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重庆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6684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4223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贵州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5311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3344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云南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4186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2044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西藏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37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河北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14790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11647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天津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4286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1826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山西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3835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2213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北京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3231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1004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内蒙古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2801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995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辽宁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6626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3131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吉林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5971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3052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黑龙江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3731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1660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陕西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6271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2486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新疆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2955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1184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甘肃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1905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687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宁夏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1223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842</w:t>
            </w:r>
          </w:p>
        </w:tc>
      </w:tr>
      <w:tr w:rsidR="0062552C" w:rsidRPr="00E21E20" w:rsidTr="0064331C">
        <w:trPr>
          <w:trHeight w:val="300"/>
          <w:jc w:val="center"/>
        </w:trPr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青海</w:t>
            </w:r>
          </w:p>
        </w:tc>
        <w:tc>
          <w:tcPr>
            <w:tcW w:w="222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569</w:t>
            </w:r>
          </w:p>
        </w:tc>
        <w:tc>
          <w:tcPr>
            <w:tcW w:w="2115" w:type="pct"/>
            <w:shd w:val="clear" w:color="000000" w:fill="FFFFFF"/>
            <w:noWrap/>
            <w:vAlign w:val="center"/>
            <w:hideMark/>
          </w:tcPr>
          <w:p w:rsidR="0062552C" w:rsidRPr="00E21E20" w:rsidRDefault="0062552C" w:rsidP="0064331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</w:pPr>
            <w:r w:rsidRPr="00E21E20">
              <w:rPr>
                <w:rFonts w:asciiTheme="minorEastAsia" w:hAnsiTheme="minorEastAsia" w:cs="Arial"/>
                <w:color w:val="000000"/>
                <w:kern w:val="0"/>
                <w:sz w:val="16"/>
                <w:szCs w:val="16"/>
              </w:rPr>
              <w:t>258</w:t>
            </w:r>
          </w:p>
        </w:tc>
      </w:tr>
    </w:tbl>
    <w:p w:rsidR="0062552C" w:rsidRPr="00E21E20" w:rsidRDefault="0062552C" w:rsidP="0062552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E34D51" w:rsidRDefault="00E34D51"/>
    <w:sectPr w:rsidR="00E34D5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242903"/>
      <w:docPartObj>
        <w:docPartGallery w:val="Page Numbers (Bottom of Page)"/>
        <w:docPartUnique/>
      </w:docPartObj>
    </w:sdtPr>
    <w:sdtEndPr/>
    <w:sdtContent>
      <w:p w:rsidR="00706136" w:rsidRDefault="006255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552C">
          <w:rPr>
            <w:noProof/>
            <w:lang w:val="zh-CN"/>
          </w:rPr>
          <w:t>1</w:t>
        </w:r>
        <w:r>
          <w:fldChar w:fldCharType="end"/>
        </w:r>
      </w:p>
    </w:sdtContent>
  </w:sdt>
  <w:p w:rsidR="00706136" w:rsidRDefault="006255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2C"/>
    <w:rsid w:val="00515B0B"/>
    <w:rsid w:val="0062552C"/>
    <w:rsid w:val="00E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  <w:style w:type="paragraph" w:styleId="a3">
    <w:name w:val="footer"/>
    <w:basedOn w:val="a"/>
    <w:link w:val="Char"/>
    <w:uiPriority w:val="99"/>
    <w:unhideWhenUsed/>
    <w:rsid w:val="0062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5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5B0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B0B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5B0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15B0B"/>
    <w:rPr>
      <w:rFonts w:asciiTheme="majorHAnsi" w:hAnsiTheme="majorHAnsi" w:cstheme="majorBidi"/>
      <w:b/>
      <w:bCs/>
      <w:sz w:val="28"/>
      <w:szCs w:val="32"/>
    </w:rPr>
  </w:style>
  <w:style w:type="paragraph" w:styleId="a3">
    <w:name w:val="footer"/>
    <w:basedOn w:val="a"/>
    <w:link w:val="Char"/>
    <w:uiPriority w:val="99"/>
    <w:unhideWhenUsed/>
    <w:rsid w:val="0062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5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2019-09-20T10:13:00Z</dcterms:created>
  <dcterms:modified xsi:type="dcterms:W3CDTF">2019-09-20T10:13:00Z</dcterms:modified>
</cp:coreProperties>
</file>