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CZWFK6BT79VA06BGQARNDL0R7NZMOYYREF0XNJEIXGI8TGCTZMBJDC0CFY9TP8IRXNMXEOZFZH078LNJQUFTIFFT8RZMWL5BBSOD0HB3FE48FFB0E1702195CF4D4BB4FDE843E4" Type="http://schemas.microsoft.com/office/2006/relationships/officeDocumentMain" Target="NULL"/><Relationship Id="CAWMP6GH7R9Q00TG9ZR8RLJB7NMMO7VR9J06BJDXXF8RTGLTZMBJIC0CFYSTPFRRXNM65OLSZIXD8LNJQFFTKF8P8RZ0WLLB8JOOZHB34176A27608C754CCC398E0B52FC16996" Type="http://schemas.microsoft.com/office/2006/relationships/officeDocumentExtended" Target="NUL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E7" w:rsidRPr="006F368F" w:rsidRDefault="00201CE7" w:rsidP="00201CE7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附件二：近5年</w:t>
      </w:r>
      <w:r w:rsidRPr="006F368F">
        <w:rPr>
          <w:rStyle w:val="a4"/>
          <w:rFonts w:asciiTheme="minorEastAsia" w:hAnsiTheme="minorEastAsia" w:hint="eastAsia"/>
          <w:szCs w:val="21"/>
        </w:rPr>
        <w:t>律师事务所</w:t>
      </w:r>
      <w:r>
        <w:rPr>
          <w:rFonts w:asciiTheme="minorEastAsia" w:hAnsiTheme="minorEastAsia" w:hint="eastAsia"/>
          <w:b/>
          <w:szCs w:val="21"/>
        </w:rPr>
        <w:t>A股IPO业务排行</w:t>
      </w:r>
    </w:p>
    <w:tbl>
      <w:tblPr>
        <w:tblW w:w="9085" w:type="dxa"/>
        <w:tblInd w:w="95" w:type="dxa"/>
        <w:tblLook w:val="04A0" w:firstRow="1" w:lastRow="0" w:firstColumn="1" w:lastColumn="0" w:noHBand="0" w:noVBand="1"/>
      </w:tblPr>
      <w:tblGrid>
        <w:gridCol w:w="703"/>
        <w:gridCol w:w="2483"/>
        <w:gridCol w:w="1103"/>
        <w:gridCol w:w="965"/>
        <w:gridCol w:w="1103"/>
        <w:gridCol w:w="965"/>
        <w:gridCol w:w="1055"/>
        <w:gridCol w:w="708"/>
      </w:tblGrid>
      <w:tr w:rsidR="00201CE7" w:rsidRPr="006E772B" w:rsidTr="00924132">
        <w:trPr>
          <w:trHeight w:val="5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CE7" w:rsidRPr="006E772B" w:rsidRDefault="00201CE7" w:rsidP="009241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E7" w:rsidRPr="006E772B" w:rsidRDefault="00201CE7" w:rsidP="009241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律师事务所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E7" w:rsidRPr="006E772B" w:rsidRDefault="00201CE7" w:rsidP="00924132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  <w:t>2019</w:t>
            </w:r>
            <w:r w:rsidRPr="006E772B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E7" w:rsidRPr="006E772B" w:rsidRDefault="00201CE7" w:rsidP="00924132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  <w:t>2018</w:t>
            </w:r>
            <w:r w:rsidRPr="006E772B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E7" w:rsidRPr="006E772B" w:rsidRDefault="00201CE7" w:rsidP="00924132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  <w:t>2017</w:t>
            </w:r>
            <w:r w:rsidRPr="006E772B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E7" w:rsidRPr="006E772B" w:rsidRDefault="00201CE7" w:rsidP="00924132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  <w:t>2016</w:t>
            </w:r>
            <w:r w:rsidRPr="006E772B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E7" w:rsidRPr="006E772B" w:rsidRDefault="00201CE7" w:rsidP="00924132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  <w:t>2015</w:t>
            </w:r>
            <w:r w:rsidRPr="006E772B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CE7" w:rsidRPr="006E772B" w:rsidRDefault="00201CE7" w:rsidP="00924132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6E772B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国浩律师事务所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185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中伦律师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113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北京市金杜律师事务所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上海市锦天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城律师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北京国枫律师事务所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北京德恒律师事务所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北京市康达律师事务所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北京市君合律师事务所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广东信达律师事务所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北京市天元律师事务所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浙江天册律师事务所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湖南启元律师事务所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北京海润天睿律师事务所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江苏世纪同仁律师事务所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北京大成律师事务所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上海市通力律师事务所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源律师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上海市广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广东华商律师事务所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北京市通商律师事务所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北京金诚同达律师事务所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安徽天禾律师事务所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北京懋德律师事务所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北京市竞天公诚律师事务所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上海市方达律师事务所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北京市君泽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君律师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福建至理律师事务所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北京德和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衡律师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君致律师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时代九和律师事务所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浙江六和律师事务所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北京观韬中茂律师事务所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北京市海问律师事务所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北京市万商天勤律师事务所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北京安新律师事务所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北京市环球律师事务所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瑛明律师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北京浩天安理律师事务所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广东君信律师事务所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上海精诚申衡律师事务所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上海市君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悦律师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银律师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安徽承义律师事务所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甘肃正天合律师事务所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上海市联合律师事务所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四川中一律师事务所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咨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广东南国德赛律师事务所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广东晟典律师事务所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北京市国联律师事务所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科律师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北京市长安律师事务所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广东广信君达律师事务所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信扬律师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上海东方华银律师事务所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远闻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北京安杰律师事务所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北京高朋律师事务所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北京市安理律师事务所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北京市京都律师事务所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湖北正信律师事务所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安徽安泰达律师事务所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北京明税律师事务所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邦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盛律师事务所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北京市德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润律师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北京市海嘉律师事务所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坤律师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浩风律师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京银律师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北京市两高律师事务所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北京市齐致律师事务所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北京市尚公律师事务所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天兆雨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田律师事务所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北京市星河律师事务所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雨仁律师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北京市众天律师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北京天达共和律师事务所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北京卓纬律师事务所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博金律师事务所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福建天衡联合律师事务所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广东诚公律师事务所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广东东方昆仑律师事务所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广东广和律师事务所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广东君言律师事务所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广东凯成律师事务所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广东尚玖律师事务所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广东志润律师事务所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广东中信协诚律师事务所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海华永泰律师事务所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湖北山河律师事务所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江苏泰和律师事务所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江苏永衡昭辉律师事务所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江苏竹辉律师事务所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江西华邦律师事务所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京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衡律师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集团事务所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刘胡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乐律师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山东德衡律师事务所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上海融孚律师事务所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上海市段和段律师事务所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上海天衍禾律师事务所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四川信言律师事务所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泰律师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新疆柏坤亚宣律师事务所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新疆天阳律师事务所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8A5695" w:rsidRPr="006E772B" w:rsidTr="008A5695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重庆天元律师事务所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95" w:rsidRDefault="008A569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</w:tbl>
    <w:p w:rsidR="00201CE7" w:rsidRPr="008A5695" w:rsidRDefault="00201CE7" w:rsidP="00201CE7">
      <w:pPr>
        <w:rPr>
          <w:rFonts w:asciiTheme="minorEastAsia" w:hAnsiTheme="minorEastAsia"/>
          <w:b/>
          <w:szCs w:val="21"/>
        </w:rPr>
      </w:pPr>
    </w:p>
    <w:p w:rsidR="00201CE7" w:rsidRDefault="00201CE7" w:rsidP="00201CE7">
      <w:pPr>
        <w:rPr>
          <w:rFonts w:asciiTheme="minorEastAsia" w:hAnsiTheme="minorEastAsia"/>
          <w:b/>
          <w:szCs w:val="21"/>
        </w:rPr>
      </w:pPr>
    </w:p>
    <w:p w:rsidR="00E34D51" w:rsidRDefault="00E34D51">
      <w:bookmarkStart w:id="0" w:name="_GoBack"/>
      <w:bookmarkEnd w:id="0"/>
    </w:p>
    <w:sectPr w:rsidR="00E3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E7"/>
    <w:rsid w:val="00201CE7"/>
    <w:rsid w:val="00515B0B"/>
    <w:rsid w:val="008A5695"/>
    <w:rsid w:val="00E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E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  <w:style w:type="paragraph" w:styleId="a3">
    <w:name w:val="Normal (Web)"/>
    <w:basedOn w:val="a"/>
    <w:uiPriority w:val="99"/>
    <w:unhideWhenUsed/>
    <w:rsid w:val="00201C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1CE7"/>
    <w:rPr>
      <w:b/>
      <w:bCs/>
    </w:rPr>
  </w:style>
  <w:style w:type="table" w:styleId="a5">
    <w:name w:val="Table Grid"/>
    <w:basedOn w:val="a1"/>
    <w:uiPriority w:val="59"/>
    <w:rsid w:val="00201C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E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  <w:style w:type="paragraph" w:styleId="a3">
    <w:name w:val="Normal (Web)"/>
    <w:basedOn w:val="a"/>
    <w:uiPriority w:val="99"/>
    <w:unhideWhenUsed/>
    <w:rsid w:val="00201C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1CE7"/>
    <w:rPr>
      <w:b/>
      <w:bCs/>
    </w:rPr>
  </w:style>
  <w:style w:type="table" w:styleId="a5">
    <w:name w:val="Table Grid"/>
    <w:basedOn w:val="a1"/>
    <w:uiPriority w:val="59"/>
    <w:rsid w:val="00201C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2020-02-25T05:42:00Z</dcterms:created>
  <dcterms:modified xsi:type="dcterms:W3CDTF">2020-02-27T00:10:00Z</dcterms:modified>
</cp:coreProperties>
</file>